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560C" w14:textId="77777777" w:rsidR="0026548A" w:rsidRDefault="0026548A" w:rsidP="004B4E46">
      <w:pPr>
        <w:jc w:val="right"/>
        <w:rPr>
          <w:rFonts w:ascii="Arial" w:hAnsi="Arial" w:cs="Arial"/>
          <w:b/>
          <w:i/>
          <w:lang w:val="en-US"/>
        </w:rPr>
      </w:pPr>
      <w:r w:rsidRPr="0026548A">
        <w:rPr>
          <w:rFonts w:ascii="Arial" w:hAnsi="Arial" w:cs="Arial"/>
          <w:b/>
          <w:i/>
          <w:lang w:val="en-US"/>
        </w:rPr>
        <w:t>ANEXA Nr. 1</w:t>
      </w:r>
    </w:p>
    <w:p w14:paraId="2460E8C5" w14:textId="77777777" w:rsidR="004B4E46" w:rsidRPr="004B4E46" w:rsidRDefault="004B4E46" w:rsidP="004B4E46">
      <w:pPr>
        <w:jc w:val="right"/>
        <w:rPr>
          <w:rFonts w:ascii="Arial" w:hAnsi="Arial" w:cs="Arial"/>
          <w:lang w:val="en-US"/>
        </w:rPr>
      </w:pPr>
    </w:p>
    <w:p w14:paraId="34CEA250" w14:textId="77777777" w:rsidR="0026548A" w:rsidRPr="0026548A" w:rsidRDefault="0026548A" w:rsidP="0026548A">
      <w:pPr>
        <w:jc w:val="center"/>
        <w:rPr>
          <w:rFonts w:ascii="Arial" w:hAnsi="Arial" w:cs="Arial"/>
          <w:b/>
          <w:lang w:val="en-US"/>
        </w:rPr>
      </w:pPr>
      <w:r w:rsidRPr="0026548A">
        <w:rPr>
          <w:rFonts w:ascii="Arial" w:hAnsi="Arial" w:cs="Arial"/>
          <w:b/>
          <w:lang w:val="en-US"/>
        </w:rPr>
        <w:t xml:space="preserve">FORMULAR DE </w:t>
      </w:r>
      <w:r w:rsidRPr="0026548A">
        <w:rPr>
          <w:rFonts w:ascii="Arial" w:hAnsi="Arial" w:cs="Arial"/>
          <w:b/>
          <w:lang w:val="ro-RO"/>
        </w:rPr>
        <w:t>ÎNR</w:t>
      </w:r>
      <w:r w:rsidRPr="0026548A">
        <w:rPr>
          <w:rFonts w:ascii="Arial" w:hAnsi="Arial" w:cs="Arial"/>
          <w:b/>
          <w:lang w:val="en-US"/>
        </w:rPr>
        <w:t>EGISTRARE A PLÂNGERII</w:t>
      </w:r>
    </w:p>
    <w:p w14:paraId="76359B3F" w14:textId="0492CF39" w:rsidR="0026548A" w:rsidRDefault="0026548A" w:rsidP="0026548A">
      <w:pPr>
        <w:jc w:val="center"/>
        <w:rPr>
          <w:rFonts w:ascii="Arial" w:hAnsi="Arial" w:cs="Arial"/>
          <w:b/>
          <w:lang w:val="en-US"/>
        </w:rPr>
      </w:pPr>
      <w:r w:rsidRPr="0026548A">
        <w:rPr>
          <w:rFonts w:ascii="Arial" w:hAnsi="Arial" w:cs="Arial"/>
          <w:b/>
          <w:lang w:val="en-US"/>
        </w:rPr>
        <w:t>Nr. ……….. / Data (zi/</w:t>
      </w:r>
      <w:proofErr w:type="spellStart"/>
      <w:r w:rsidRPr="0026548A">
        <w:rPr>
          <w:rFonts w:ascii="Arial" w:hAnsi="Arial" w:cs="Arial"/>
          <w:b/>
          <w:lang w:val="en-US"/>
        </w:rPr>
        <w:t>lună</w:t>
      </w:r>
      <w:proofErr w:type="spellEnd"/>
      <w:r w:rsidRPr="0026548A">
        <w:rPr>
          <w:rFonts w:ascii="Arial" w:hAnsi="Arial" w:cs="Arial"/>
          <w:b/>
          <w:lang w:val="en-US"/>
        </w:rPr>
        <w:t>/an) ……/……/……</w:t>
      </w:r>
      <w:r w:rsidR="00FC2563">
        <w:rPr>
          <w:rFonts w:ascii="Arial" w:hAnsi="Arial" w:cs="Arial"/>
          <w:b/>
          <w:lang w:val="en-US"/>
        </w:rPr>
        <w:t>.</w:t>
      </w:r>
    </w:p>
    <w:p w14:paraId="5755DB08" w14:textId="77777777" w:rsidR="000F13BF" w:rsidRPr="0026548A" w:rsidRDefault="000F13BF" w:rsidP="0026548A">
      <w:pPr>
        <w:jc w:val="center"/>
        <w:rPr>
          <w:rFonts w:ascii="Arial" w:hAnsi="Arial" w:cs="Arial"/>
          <w:b/>
          <w:lang w:val="en-US"/>
        </w:rPr>
      </w:pPr>
    </w:p>
    <w:tbl>
      <w:tblPr>
        <w:tblStyle w:val="TableGrid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1985"/>
        <w:gridCol w:w="567"/>
        <w:gridCol w:w="2424"/>
        <w:gridCol w:w="4299"/>
      </w:tblGrid>
      <w:tr w:rsidR="0026548A" w:rsidRPr="0026548A" w14:paraId="00AF7D63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2EB" w14:textId="77777777" w:rsidR="0026548A" w:rsidRPr="0026548A" w:rsidRDefault="0026548A" w:rsidP="0026548A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</w:rPr>
              <w:t>DATE DE IDENTIFICARE</w:t>
            </w:r>
          </w:p>
        </w:tc>
      </w:tr>
      <w:tr w:rsidR="0026548A" w:rsidRPr="0026548A" w14:paraId="1676C0B9" w14:textId="77777777" w:rsidTr="00E4751F">
        <w:trPr>
          <w:trHeight w:hRule="exact" w:val="60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000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Crt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F350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Client final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3E45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Furnizor</w:t>
            </w:r>
          </w:p>
        </w:tc>
      </w:tr>
      <w:tr w:rsidR="0026548A" w:rsidRPr="0026548A" w14:paraId="30252F72" w14:textId="77777777" w:rsidTr="00E4751F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302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A0B6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Nume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18B1" w14:textId="34FD351E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Nume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MET Romania Energy S</w:t>
            </w:r>
            <w:r w:rsidR="00787E9C">
              <w:rPr>
                <w:rFonts w:ascii="Arial" w:hAnsi="Arial" w:cs="Arial"/>
                <w:sz w:val="22"/>
                <w:szCs w:val="22"/>
                <w:lang w:val="en-US"/>
              </w:rPr>
              <w:t>RL</w:t>
            </w:r>
          </w:p>
        </w:tc>
      </w:tr>
      <w:tr w:rsidR="0026548A" w:rsidRPr="0026548A" w14:paraId="2E21063D" w14:textId="77777777" w:rsidTr="00E4751F">
        <w:trPr>
          <w:trHeight w:hRule="exact" w:val="56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E688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2a.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B923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en-US"/>
              </w:rPr>
              <w:t>Cod client final: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435D" w14:textId="241D50DE" w:rsidR="0026548A" w:rsidRPr="0026548A" w:rsidRDefault="006026AA" w:rsidP="00BC3EE3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1486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E3">
                  <w:rPr>
                    <w:rFonts w:ascii="MS Gothic" w:eastAsia="MS Gothic" w:hAnsi="MS Gothic" w:cs="Arial" w:hint="eastAsia"/>
                    <w:sz w:val="22"/>
                    <w:szCs w:val="22"/>
                    <w:lang w:eastAsia="it-IT"/>
                  </w:rPr>
                  <w:t>☐</w:t>
                </w:r>
              </w:sdtContent>
            </w:sdt>
            <w:r w:rsidR="00BC3EE3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26548A" w:rsidRPr="0026548A">
              <w:rPr>
                <w:rFonts w:ascii="Arial" w:hAnsi="Arial" w:cs="Arial"/>
                <w:sz w:val="22"/>
                <w:szCs w:val="22"/>
                <w:lang w:eastAsia="it-IT"/>
              </w:rPr>
              <w:t>Energie electric</w:t>
            </w:r>
            <w:r w:rsidR="00787E9C">
              <w:rPr>
                <w:rFonts w:ascii="Arial" w:hAnsi="Arial" w:cs="Arial"/>
                <w:sz w:val="22"/>
                <w:szCs w:val="22"/>
                <w:lang w:eastAsia="it-IT"/>
              </w:rPr>
              <w:t>ă</w:t>
            </w:r>
            <w:r w:rsidR="0026548A" w:rsidRPr="0026548A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</w:p>
          <w:p w14:paraId="5F3923D8" w14:textId="403A67EF" w:rsidR="0026548A" w:rsidRPr="0026548A" w:rsidRDefault="006026AA" w:rsidP="00BC3EE3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-13981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E3">
                  <w:rPr>
                    <w:rFonts w:ascii="MS Gothic" w:eastAsia="MS Gothic" w:hAnsi="MS Gothic" w:cs="Arial" w:hint="eastAsia"/>
                    <w:sz w:val="22"/>
                    <w:szCs w:val="22"/>
                    <w:lang w:eastAsia="it-IT"/>
                  </w:rPr>
                  <w:t>☐</w:t>
                </w:r>
              </w:sdtContent>
            </w:sdt>
            <w:r w:rsidR="00BC3EE3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26548A" w:rsidRPr="0026548A">
              <w:rPr>
                <w:rFonts w:ascii="Arial" w:hAnsi="Arial" w:cs="Arial"/>
                <w:sz w:val="22"/>
                <w:szCs w:val="22"/>
                <w:lang w:eastAsia="it-IT"/>
              </w:rPr>
              <w:t>Gaze naturale</w:t>
            </w:r>
          </w:p>
        </w:tc>
      </w:tr>
      <w:tr w:rsidR="0026548A" w:rsidRPr="0026548A" w14:paraId="6F21E61B" w14:textId="77777777" w:rsidTr="00E4751F">
        <w:trPr>
          <w:trHeight w:hRule="exact" w:val="62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13CC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en-US"/>
              </w:rPr>
              <w:t>2b.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772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Cod de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identificare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punctului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măsurare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/Cod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loc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consum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7E30" w14:textId="1D2949EF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>CUI:</w:t>
            </w:r>
            <w:r w:rsidRPr="0026548A">
              <w:rPr>
                <w:rFonts w:ascii="Arial" w:hAnsi="Arial" w:cs="Arial"/>
                <w:sz w:val="22"/>
                <w:szCs w:val="22"/>
                <w:lang w:val="fr-CH" w:eastAsia="it-IT"/>
              </w:rPr>
              <w:t xml:space="preserve"> RO1877048</w:t>
            </w:r>
            <w:r w:rsidRPr="0026548A">
              <w:rPr>
                <w:rFonts w:ascii="Arial" w:hAnsi="Arial" w:cs="Arial"/>
                <w:sz w:val="22"/>
                <w:szCs w:val="22"/>
                <w:lang w:val="fr-CH" w:eastAsia="it-IT"/>
              </w:rPr>
              <w:br/>
            </w:r>
            <w:r w:rsidRPr="0026548A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 xml:space="preserve">Nr. </w:t>
            </w:r>
            <w:proofErr w:type="spellStart"/>
            <w:r w:rsidR="00787E9C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>Î</w:t>
            </w:r>
            <w:r w:rsidRPr="0026548A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>nreg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  <w:t>. Reg. Com.:</w:t>
            </w:r>
            <w:r w:rsidRPr="0026548A">
              <w:rPr>
                <w:rFonts w:ascii="Arial" w:hAnsi="Arial" w:cs="Arial"/>
                <w:sz w:val="22"/>
                <w:szCs w:val="22"/>
                <w:lang w:val="fr-CH" w:eastAsia="it-IT"/>
              </w:rPr>
              <w:t xml:space="preserve"> </w:t>
            </w:r>
            <w:r w:rsidR="00461B9E" w:rsidRPr="00461B9E">
              <w:rPr>
                <w:rFonts w:ascii="Arial" w:hAnsi="Arial" w:cs="Arial"/>
                <w:sz w:val="22"/>
                <w:szCs w:val="22"/>
                <w:lang w:val="fr-CH" w:eastAsia="it-IT"/>
              </w:rPr>
              <w:t>J1996005516400</w:t>
            </w:r>
          </w:p>
        </w:tc>
      </w:tr>
      <w:tr w:rsidR="0026548A" w:rsidRPr="0026548A" w14:paraId="1D2DB240" w14:textId="77777777" w:rsidTr="000F13BF">
        <w:trPr>
          <w:trHeight w:hRule="exact" w:val="86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7E84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3.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4639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Adresă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E25B" w14:textId="5A1CEEB1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Adresă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Str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.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Aviator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Popișteanu, nr. 54A,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clădirea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1,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etaj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4,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sector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1, </w:t>
            </w:r>
            <w:proofErr w:type="spellStart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clădirea</w:t>
            </w:r>
            <w:proofErr w:type="spellEnd"/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 xml:space="preserve"> Expo Business Park</w:t>
            </w:r>
          </w:p>
        </w:tc>
      </w:tr>
      <w:tr w:rsidR="0026548A" w:rsidRPr="0026548A" w14:paraId="1D5BDBE6" w14:textId="77777777" w:rsidTr="00E4751F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80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4.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CF8E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Localitate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384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Localitate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Bucureşti</w:t>
            </w:r>
          </w:p>
        </w:tc>
      </w:tr>
      <w:tr w:rsidR="0026548A" w:rsidRPr="0026548A" w14:paraId="5C3EE517" w14:textId="77777777" w:rsidTr="00E4751F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C89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3D7D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Cod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poştal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3F2" w14:textId="300AC526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Cod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poştal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0F13BF" w:rsidRPr="000F13BF">
              <w:rPr>
                <w:rFonts w:ascii="Arial" w:hAnsi="Arial" w:cs="Arial"/>
                <w:sz w:val="22"/>
                <w:szCs w:val="22"/>
                <w:lang w:val="fr-CH"/>
              </w:rPr>
              <w:t>012095</w:t>
            </w:r>
          </w:p>
        </w:tc>
      </w:tr>
      <w:tr w:rsidR="0026548A" w:rsidRPr="0026548A" w14:paraId="6B83F324" w14:textId="77777777" w:rsidTr="004B4E46">
        <w:trPr>
          <w:trHeight w:hRule="exact" w:val="56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9CD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6.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C243" w14:textId="77777777" w:rsidR="0026548A" w:rsidRPr="0026548A" w:rsidRDefault="00E4751F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Tel.: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  <w:t>Fax</w:t>
            </w:r>
            <w:r w:rsidR="0026548A"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50FD" w14:textId="77777777" w:rsidR="0026548A" w:rsidRPr="00E4751F" w:rsidRDefault="00EF0665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EF0665">
              <w:rPr>
                <w:rFonts w:ascii="Arial" w:hAnsi="Arial" w:cs="Arial"/>
                <w:b/>
                <w:sz w:val="22"/>
                <w:szCs w:val="22"/>
                <w:lang w:val="fr-CH"/>
              </w:rPr>
              <w:t>Tel.:</w:t>
            </w:r>
            <w:r w:rsidRPr="00EF0665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E4751F" w:rsidRPr="00E4751F">
              <w:rPr>
                <w:rFonts w:ascii="Arial" w:hAnsi="Arial" w:cs="Arial"/>
                <w:sz w:val="22"/>
                <w:szCs w:val="22"/>
                <w:lang w:val="fr-CH"/>
              </w:rPr>
              <w:t>+40 21 30 30 600</w:t>
            </w:r>
            <w:r w:rsidR="00E4751F" w:rsidRPr="00E4751F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Fax</w:t>
            </w: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E4751F" w:rsidRPr="00E4751F">
              <w:rPr>
                <w:rFonts w:ascii="Arial" w:hAnsi="Arial" w:cs="Arial"/>
                <w:sz w:val="22"/>
                <w:szCs w:val="22"/>
                <w:lang w:val="fr-CH"/>
              </w:rPr>
              <w:t>+</w:t>
            </w:r>
            <w:r w:rsidR="0026548A" w:rsidRPr="00E4751F">
              <w:rPr>
                <w:rFonts w:ascii="Arial" w:hAnsi="Arial" w:cs="Arial"/>
                <w:sz w:val="22"/>
                <w:szCs w:val="22"/>
                <w:lang w:val="fr-CH"/>
              </w:rPr>
              <w:t>40 21 30 30 602</w:t>
            </w:r>
          </w:p>
        </w:tc>
      </w:tr>
      <w:tr w:rsidR="0026548A" w:rsidRPr="0026548A" w14:paraId="10AD57F3" w14:textId="77777777" w:rsidTr="00E4751F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A83C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7.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DEE3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32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hyperlink r:id="rId8" w:history="1">
              <w:r w:rsidRPr="0026548A">
                <w:rPr>
                  <w:rStyle w:val="Hyperlink"/>
                  <w:rFonts w:ascii="Arial" w:hAnsi="Arial" w:cs="Arial"/>
                  <w:sz w:val="22"/>
                  <w:szCs w:val="22"/>
                  <w:lang w:val="fr-CH"/>
                </w:rPr>
                <w:t>sesizari.ro@met.com</w:t>
              </w:r>
            </w:hyperlink>
          </w:p>
        </w:tc>
      </w:tr>
      <w:tr w:rsidR="0026548A" w:rsidRPr="0026548A" w14:paraId="1D2715D8" w14:textId="77777777" w:rsidTr="00E4751F">
        <w:trPr>
          <w:trHeight w:hRule="exact" w:val="397"/>
          <w:jc w:val="center"/>
        </w:trPr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FC1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</w:pP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Reprezentant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legal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0E15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 w:eastAsia="it-IT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Alte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detalii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1846118C" w14:textId="77777777" w:rsidTr="00E4751F">
        <w:trPr>
          <w:trHeight w:val="332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CD9E" w14:textId="77777777" w:rsidR="0026548A" w:rsidRPr="0026548A" w:rsidRDefault="0026548A" w:rsidP="0026548A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312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PLÂNGERE CLIENT FINAL</w:t>
            </w:r>
          </w:p>
        </w:tc>
      </w:tr>
      <w:tr w:rsidR="0026548A" w:rsidRPr="0026548A" w14:paraId="730A1240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F81B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I.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Probleme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reclamate</w:t>
            </w:r>
            <w:proofErr w:type="spellEnd"/>
          </w:p>
        </w:tc>
      </w:tr>
      <w:tr w:rsidR="0026548A" w:rsidRPr="0026548A" w14:paraId="7B6E0237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176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Data la care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apărut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problema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(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zi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/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lună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/an): ……/……/……. </w:t>
            </w:r>
          </w:p>
        </w:tc>
      </w:tr>
      <w:tr w:rsidR="0026548A" w:rsidRPr="0026548A" w14:paraId="3557F196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E77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Indicaţi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dacă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problema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apărut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pentru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prima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sau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nu:</w:t>
            </w:r>
          </w:p>
        </w:tc>
      </w:tr>
      <w:tr w:rsidR="0026548A" w:rsidRPr="0026548A" w14:paraId="32453AC9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EEB4" w14:textId="77777777" w:rsid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</w:t>
            </w:r>
            <w:r w:rsidR="00787E9C">
              <w:rPr>
                <w:rFonts w:ascii="Arial" w:hAnsi="Arial" w:cs="Arial"/>
                <w:sz w:val="22"/>
                <w:szCs w:val="22"/>
                <w:lang w:val="fr-CH"/>
              </w:rPr>
              <w:t>â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ngere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="00787E9C">
              <w:rPr>
                <w:rFonts w:ascii="Arial" w:hAnsi="Arial" w:cs="Arial"/>
                <w:sz w:val="22"/>
                <w:szCs w:val="22"/>
                <w:lang w:val="fr-CH"/>
              </w:rPr>
              <w:t>î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legatur</w:t>
            </w:r>
            <w:r w:rsidR="00787E9C">
              <w:rPr>
                <w:rFonts w:ascii="Arial" w:hAnsi="Arial" w:cs="Arial"/>
                <w:sz w:val="22"/>
                <w:szCs w:val="22"/>
                <w:lang w:val="fr-CH"/>
              </w:rPr>
              <w:t>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02E4FF1A" w14:textId="77777777" w:rsidR="003F0F59" w:rsidRPr="003F0F59" w:rsidRDefault="003F0F59" w:rsidP="003F0F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E0D3BF3" w14:textId="77777777" w:rsidR="003F0F59" w:rsidRPr="003F0F59" w:rsidRDefault="003F0F59" w:rsidP="003F0F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1263370" w14:textId="77777777" w:rsidR="003F0F59" w:rsidRPr="003F0F59" w:rsidRDefault="003F0F59" w:rsidP="003F0F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6518EF2" w14:textId="77777777" w:rsidR="003F0F59" w:rsidRDefault="003F0F59" w:rsidP="003F0F5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A15C0D5" w14:textId="77777777" w:rsidR="008A0280" w:rsidRPr="008A0280" w:rsidRDefault="008A0280" w:rsidP="008A028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D3EBAEB" w14:textId="77777777" w:rsidR="008A0280" w:rsidRPr="008A0280" w:rsidRDefault="008A0280" w:rsidP="008A028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E6B2E72" w14:textId="77777777" w:rsidR="008A0280" w:rsidRDefault="008A0280" w:rsidP="008A028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E0B59E0" w14:textId="77777777" w:rsidR="008A0280" w:rsidRPr="008A0280" w:rsidRDefault="008A0280" w:rsidP="008A028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D972DF8" w14:textId="77777777" w:rsidR="008A0280" w:rsidRPr="008A0280" w:rsidRDefault="008A0280" w:rsidP="008A028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A798CB3" w14:textId="77777777" w:rsidR="008A0280" w:rsidRPr="008A0280" w:rsidRDefault="008A0280" w:rsidP="008A028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7A52A67" w14:textId="77777777" w:rsidR="008A0280" w:rsidRPr="008A0280" w:rsidRDefault="008A0280" w:rsidP="008A028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9DBDF29" w14:textId="66E5C784" w:rsidR="008A0280" w:rsidRPr="008A0280" w:rsidRDefault="008A0280" w:rsidP="008A028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EF4D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lastRenderedPageBreak/>
              <w:t>FURNIZARE ENERGIE ELECTRICĂ</w:t>
            </w:r>
          </w:p>
        </w:tc>
      </w:tr>
      <w:tr w:rsidR="0026548A" w:rsidRPr="0026548A" w14:paraId="2530551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F46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126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1.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86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Clauze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contractuale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</w:p>
        </w:tc>
      </w:tr>
      <w:tr w:rsidR="0026548A" w:rsidRPr="0026548A" w14:paraId="5A945ECD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4D9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64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2.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E58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Modalitate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</w:p>
        </w:tc>
      </w:tr>
      <w:tr w:rsidR="0026548A" w:rsidRPr="0026548A" w14:paraId="26EDC43A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CF9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9E84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3.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7AF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Consumul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valoarea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</w:p>
        </w:tc>
      </w:tr>
      <w:tr w:rsidR="0026548A" w:rsidRPr="0026548A" w14:paraId="03540F0F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9BC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9EF8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4.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781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neînregistrate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alocate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eronat</w:t>
            </w:r>
            <w:proofErr w:type="spellEnd"/>
          </w:p>
        </w:tc>
      </w:tr>
      <w:tr w:rsidR="0026548A" w:rsidRPr="0026548A" w14:paraId="3AB568E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59D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3B99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0B9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Ofertarea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preţuri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tarife</w:t>
            </w:r>
          </w:p>
        </w:tc>
      </w:tr>
      <w:tr w:rsidR="0026548A" w:rsidRPr="0026548A" w14:paraId="687156C1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813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F007" w14:textId="77777777" w:rsidR="0026548A" w:rsidRPr="0026548A" w:rsidRDefault="0026548A" w:rsidP="004B4E46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6.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F63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Continuitatea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în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alimentarea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</w:p>
        </w:tc>
      </w:tr>
      <w:tr w:rsidR="0026548A" w:rsidRPr="0026548A" w14:paraId="30E986DF" w14:textId="77777777" w:rsidTr="00E4751F">
        <w:trPr>
          <w:trHeight w:hRule="exact" w:val="460"/>
          <w:jc w:val="center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06B9" w14:textId="4B75A3FC" w:rsidR="0026548A" w:rsidRPr="0026548A" w:rsidRDefault="0026548A">
            <w:pPr>
              <w:jc w:val="center"/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  <w:proofErr w:type="spellStart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Pl</w:t>
            </w:r>
            <w:r w:rsidR="00787E9C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â</w:t>
            </w:r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ngere</w:t>
            </w:r>
            <w:proofErr w:type="spellEnd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 xml:space="preserve"> </w:t>
            </w:r>
            <w:proofErr w:type="spellStart"/>
            <w:r w:rsidR="00787E9C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î</w:t>
            </w:r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n</w:t>
            </w:r>
            <w:proofErr w:type="spellEnd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legatur</w:t>
            </w:r>
            <w:r w:rsidR="00787E9C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ă</w:t>
            </w:r>
            <w:proofErr w:type="spellEnd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cu</w:t>
            </w:r>
            <w:proofErr w:type="spellEnd"/>
            <w:r w:rsidRPr="0026548A"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D488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196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Calitatea energiei electrice furnizate</w:t>
            </w:r>
          </w:p>
        </w:tc>
      </w:tr>
      <w:tr w:rsidR="0026548A" w:rsidRPr="0026548A" w14:paraId="158ECA94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D58F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797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0C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Funcţionarea grupurilor de măsurare</w:t>
            </w:r>
          </w:p>
        </w:tc>
      </w:tr>
      <w:tr w:rsidR="0026548A" w:rsidRPr="0026548A" w14:paraId="6FF7425A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5766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B068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632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Schimbarea furnizorului</w:t>
            </w:r>
          </w:p>
        </w:tc>
      </w:tr>
      <w:tr w:rsidR="0026548A" w:rsidRPr="0026548A" w14:paraId="789A21C4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74A5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EB2F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2CB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Informarea clienţilor finali</w:t>
            </w:r>
          </w:p>
        </w:tc>
      </w:tr>
      <w:tr w:rsidR="0026548A" w:rsidRPr="0026548A" w14:paraId="6AC31187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677F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4063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FA3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Standarde de performanţă furnizare energie electrică</w:t>
            </w:r>
          </w:p>
        </w:tc>
      </w:tr>
      <w:tr w:rsidR="0026548A" w:rsidRPr="0026548A" w14:paraId="41C692DC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A6B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6CE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82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Altele</w:t>
            </w:r>
          </w:p>
        </w:tc>
      </w:tr>
      <w:tr w:rsidR="0026548A" w:rsidRPr="0026548A" w14:paraId="3D835107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E892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236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CB5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48A" w:rsidRPr="0026548A" w14:paraId="592B7059" w14:textId="77777777" w:rsidTr="00E4751F">
        <w:trPr>
          <w:trHeight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53C1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07A1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FURNIZARE GAZE NATURALE</w:t>
            </w:r>
          </w:p>
        </w:tc>
      </w:tr>
      <w:tr w:rsidR="0026548A" w:rsidRPr="0026548A" w14:paraId="641844E7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D65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6E70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BD8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Clauze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contractuale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6A88412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2FBB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DC4B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0E6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Modalitate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48AB6F3F" w14:textId="77777777" w:rsidTr="00E4751F">
        <w:trPr>
          <w:trHeight w:hRule="exact" w:val="523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ACA4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C9A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3.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B66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Consumul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valoarea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;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determinarea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puterii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calorice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superioare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gazelor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58426213" w14:textId="77777777" w:rsidTr="00E4751F">
        <w:trPr>
          <w:trHeight w:hRule="exact" w:val="532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8CB7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379A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4.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D0D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neînregistrate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alocate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eronat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;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reviziilor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verificarilor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instalatiilor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utilizare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2CE1BA4C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5AAF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9A1B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CFEE" w14:textId="388308FA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Ofertarea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pre</w:t>
            </w:r>
            <w:r w:rsidR="00787E9C">
              <w:rPr>
                <w:rFonts w:ascii="Arial" w:hAnsi="Arial" w:cs="Arial"/>
                <w:sz w:val="22"/>
                <w:szCs w:val="22"/>
                <w:lang w:val="fr-CH"/>
              </w:rPr>
              <w:t>ț</w:t>
            </w: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tarife</w:t>
            </w:r>
          </w:p>
        </w:tc>
      </w:tr>
      <w:tr w:rsidR="0026548A" w:rsidRPr="0026548A" w14:paraId="669C965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D178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DCF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6.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803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Continuitatea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în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alimentarea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75F0EBC3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A78D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4F2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7.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EA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Calitatea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gazelor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furnizate</w:t>
            </w:r>
            <w:proofErr w:type="spellEnd"/>
          </w:p>
        </w:tc>
      </w:tr>
      <w:tr w:rsidR="0026548A" w:rsidRPr="0026548A" w14:paraId="41EC4F5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804A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78D1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ACE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Funcţionarea grupurilor de măsurare</w:t>
            </w:r>
          </w:p>
        </w:tc>
      </w:tr>
      <w:tr w:rsidR="0026548A" w:rsidRPr="0026548A" w14:paraId="0E0D6AFF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CD1D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A095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662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Schimbarea furnizorului</w:t>
            </w:r>
          </w:p>
        </w:tc>
      </w:tr>
      <w:tr w:rsidR="0026548A" w:rsidRPr="0026548A" w14:paraId="00FDAE62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7747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B2F1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7A5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Informarea clienţilor finali</w:t>
            </w:r>
          </w:p>
        </w:tc>
      </w:tr>
      <w:tr w:rsidR="0026548A" w:rsidRPr="0026548A" w14:paraId="3294E070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975B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8E9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99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Standarde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performanţă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</w:p>
        </w:tc>
      </w:tr>
      <w:tr w:rsidR="0026548A" w:rsidRPr="0026548A" w14:paraId="14B51146" w14:textId="77777777" w:rsidTr="00E4751F">
        <w:trPr>
          <w:trHeight w:hRule="exact"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08D3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3BDB" w14:textId="77777777" w:rsidR="0026548A" w:rsidRPr="0026548A" w:rsidRDefault="0026548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F2B1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</w:rPr>
              <w:t>Altele</w:t>
            </w:r>
          </w:p>
        </w:tc>
      </w:tr>
      <w:tr w:rsidR="0026548A" w:rsidRPr="0026548A" w14:paraId="67807CB3" w14:textId="77777777" w:rsidTr="00E4751F">
        <w:trPr>
          <w:trHeight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5AEA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7B2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Informaţii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suplimentare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569C8CAA" w14:textId="77777777" w:rsidTr="00E4751F">
        <w:trPr>
          <w:trHeight w:val="397"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D0F4" w14:textId="77777777" w:rsidR="0026548A" w:rsidRPr="0026548A" w:rsidRDefault="0026548A">
            <w:pPr>
              <w:rPr>
                <w:rFonts w:ascii="Arial" w:hAnsi="Arial" w:cs="Arial"/>
                <w:spacing w:val="5"/>
                <w:sz w:val="22"/>
                <w:szCs w:val="22"/>
                <w:lang w:val="fr-CH" w:eastAsia="it-IT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FDC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Alte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tipuri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probleme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322917EE" w14:textId="77777777" w:rsidTr="00E4751F">
        <w:trPr>
          <w:trHeight w:val="39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39A4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II.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Detalii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privire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la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plângere</w:t>
            </w:r>
            <w:proofErr w:type="spellEnd"/>
          </w:p>
        </w:tc>
      </w:tr>
      <w:tr w:rsidR="0026548A" w:rsidRPr="0026548A" w14:paraId="0CDCA932" w14:textId="77777777" w:rsidTr="00E4751F">
        <w:trPr>
          <w:trHeight w:val="1493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6A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</w:tbl>
    <w:p w14:paraId="0853A362" w14:textId="77777777" w:rsidR="0026548A" w:rsidRPr="0026548A" w:rsidRDefault="0026548A" w:rsidP="0026548A">
      <w:pPr>
        <w:rPr>
          <w:rFonts w:ascii="Arial" w:hAnsi="Arial" w:cs="Arial"/>
          <w:lang w:eastAsia="hu-HU"/>
        </w:rPr>
      </w:pPr>
      <w:r w:rsidRPr="0026548A">
        <w:rPr>
          <w:rFonts w:ascii="Arial" w:hAnsi="Arial" w:cs="Arial"/>
        </w:rPr>
        <w:br w:type="page"/>
      </w:r>
    </w:p>
    <w:tbl>
      <w:tblPr>
        <w:tblStyle w:val="TableGrid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10"/>
        <w:gridCol w:w="1135"/>
        <w:gridCol w:w="6865"/>
      </w:tblGrid>
      <w:tr w:rsidR="0026548A" w:rsidRPr="0026548A" w14:paraId="68CB390D" w14:textId="77777777" w:rsidTr="0026548A">
        <w:trPr>
          <w:trHeight w:val="397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8D45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lastRenderedPageBreak/>
              <w:t xml:space="preserve">III.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Cerinţe</w:t>
            </w:r>
            <w:proofErr w:type="spellEnd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client final</w:t>
            </w:r>
          </w:p>
        </w:tc>
      </w:tr>
      <w:tr w:rsidR="0026548A" w:rsidRPr="0026548A" w14:paraId="1A6B7B33" w14:textId="77777777" w:rsidTr="0026548A">
        <w:trPr>
          <w:trHeight w:val="120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8F4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Solicitare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4B50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1.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Eşalonare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la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10BF48E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2.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Compensaţii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conform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standardelor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performanţă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155D988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3.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Verificare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energie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electrică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24E348BB" w14:textId="77777777" w:rsid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4. </w:t>
            </w:r>
          </w:p>
          <w:p w14:paraId="42B0F9C9" w14:textId="0406D0A0" w:rsidR="008D38CC" w:rsidRPr="0026548A" w:rsidRDefault="008D38CC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</w:tr>
      <w:tr w:rsidR="0026548A" w:rsidRPr="0026548A" w14:paraId="1620BF1A" w14:textId="77777777" w:rsidTr="0026548A">
        <w:trPr>
          <w:trHeight w:val="80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B9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Solicitare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DB2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1.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Eşalonare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la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facturilor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6F7E04FD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2.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Penalităţi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conform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standardelor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performanţă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4808A5E5" w14:textId="77777777" w:rsid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3.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Verificare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contor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gaze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naturale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1C3D096B" w14:textId="77777777" w:rsidR="008D38CC" w:rsidRDefault="008D38CC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4.</w:t>
            </w:r>
          </w:p>
          <w:p w14:paraId="509242FD" w14:textId="2D4DEA9F" w:rsidR="008D38CC" w:rsidRPr="0026548A" w:rsidRDefault="008D38CC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5.</w:t>
            </w:r>
          </w:p>
        </w:tc>
      </w:tr>
      <w:tr w:rsidR="0026548A" w:rsidRPr="0026548A" w14:paraId="79AC93FF" w14:textId="77777777" w:rsidTr="0026548A">
        <w:trPr>
          <w:trHeight w:hRule="exact" w:val="95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FE1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Alte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tipuri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solicitări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AA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6548A" w:rsidRPr="0026548A" w14:paraId="3670003B" w14:textId="77777777" w:rsidTr="0026548A">
        <w:trPr>
          <w:trHeight w:val="397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A8A0" w14:textId="77777777" w:rsidR="0026548A" w:rsidRPr="0026548A" w:rsidRDefault="0026548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IV. Documente </w:t>
            </w:r>
            <w:proofErr w:type="spellStart"/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anexate</w:t>
            </w:r>
            <w:proofErr w:type="spellEnd"/>
          </w:p>
        </w:tc>
      </w:tr>
      <w:tr w:rsidR="0026548A" w:rsidRPr="0026548A" w14:paraId="0CBFCB0F" w14:textId="77777777" w:rsidTr="0026548A">
        <w:trPr>
          <w:trHeight w:val="782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A5E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Lista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documentelor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probatorii</w:t>
            </w:r>
            <w:proofErr w:type="spellEnd"/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FC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1.</w:t>
            </w:r>
          </w:p>
          <w:p w14:paraId="55588B7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2.</w:t>
            </w:r>
          </w:p>
          <w:p w14:paraId="40EADA2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3.</w:t>
            </w:r>
          </w:p>
        </w:tc>
      </w:tr>
      <w:tr w:rsidR="0026548A" w:rsidRPr="0026548A" w14:paraId="3B6FEC1E" w14:textId="77777777" w:rsidTr="0026548A">
        <w:trPr>
          <w:trHeight w:hRule="exact" w:val="460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BD7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EDB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Semnătura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client final:</w:t>
            </w:r>
          </w:p>
        </w:tc>
      </w:tr>
    </w:tbl>
    <w:p w14:paraId="4FC21C74" w14:textId="77777777" w:rsidR="0026548A" w:rsidRPr="0026548A" w:rsidRDefault="0026548A" w:rsidP="0026548A">
      <w:pPr>
        <w:rPr>
          <w:rFonts w:ascii="Arial" w:hAnsi="Arial" w:cs="Arial"/>
          <w:spacing w:val="5"/>
          <w:lang w:val="fr-CH" w:eastAsia="hu-HU"/>
        </w:rPr>
      </w:pPr>
    </w:p>
    <w:tbl>
      <w:tblPr>
        <w:tblStyle w:val="TableGrid"/>
        <w:tblW w:w="9805" w:type="dxa"/>
        <w:jc w:val="center"/>
        <w:tblInd w:w="0" w:type="dxa"/>
        <w:tblLook w:val="04A0" w:firstRow="1" w:lastRow="0" w:firstColumn="1" w:lastColumn="0" w:noHBand="0" w:noVBand="1"/>
      </w:tblPr>
      <w:tblGrid>
        <w:gridCol w:w="3684"/>
        <w:gridCol w:w="1485"/>
        <w:gridCol w:w="4636"/>
      </w:tblGrid>
      <w:tr w:rsidR="0026548A" w:rsidRPr="0026548A" w14:paraId="46DDF902" w14:textId="77777777" w:rsidTr="0026548A">
        <w:trPr>
          <w:trHeight w:val="400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7B02" w14:textId="77777777" w:rsidR="0026548A" w:rsidRPr="0026548A" w:rsidRDefault="0026548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b/>
                <w:sz w:val="22"/>
                <w:szCs w:val="22"/>
                <w:lang w:val="fr-CH"/>
              </w:rPr>
              <w:t>C. FORMULAR PENTRU FURNIZORUL DE ENERGIE / GAZE NATURALE</w:t>
            </w:r>
          </w:p>
        </w:tc>
      </w:tr>
      <w:tr w:rsidR="0026548A" w:rsidRPr="0026548A" w14:paraId="71DEDF57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902D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Nr.înregistrare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răspuns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F02" w14:textId="77777777" w:rsidR="0026548A" w:rsidRPr="00787E9C" w:rsidRDefault="0026548A">
            <w:pPr>
              <w:rPr>
                <w:rFonts w:ascii="Arial" w:hAnsi="Arial" w:cs="Arial"/>
                <w:sz w:val="22"/>
                <w:szCs w:val="22"/>
                <w:lang w:val="ro-RO" w:eastAsia="it-IT"/>
              </w:rPr>
            </w:pPr>
          </w:p>
        </w:tc>
      </w:tr>
      <w:tr w:rsidR="0026548A" w:rsidRPr="0026548A" w14:paraId="3EAEBC77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EE9D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Răspuns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la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plângerea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nr.:</w:t>
            </w: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6F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7DCE02FC" w14:textId="77777777" w:rsidTr="0026548A">
        <w:trPr>
          <w:trHeight w:val="400"/>
          <w:jc w:val="center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1ED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782CEA5C" w14:textId="77777777" w:rsidTr="0026548A">
        <w:trPr>
          <w:trHeight w:hRule="exact" w:val="1596"/>
          <w:jc w:val="center"/>
        </w:trPr>
        <w:tc>
          <w:tcPr>
            <w:tcW w:w="5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8158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Sunt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acord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cu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cerinţele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clientului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final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voi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lua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următoarele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măsuri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FA4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  <w:p w14:paraId="3141C33F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  <w:p w14:paraId="42EC23F9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0FC9CA91" w14:textId="77777777" w:rsidTr="0026548A">
        <w:trPr>
          <w:trHeight w:val="987"/>
          <w:jc w:val="center"/>
        </w:trPr>
        <w:tc>
          <w:tcPr>
            <w:tcW w:w="5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2A1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Sunt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parţial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acord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şi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propun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următoarele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A65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327AC2EE" w14:textId="77777777" w:rsidTr="0026548A">
        <w:trPr>
          <w:trHeight w:hRule="exact" w:val="1007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E727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Nu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sunt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acord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însă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propun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următoarele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22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</w:tbl>
    <w:p w14:paraId="2A94F29D" w14:textId="77777777" w:rsidR="0026548A" w:rsidRPr="0026548A" w:rsidRDefault="0026548A" w:rsidP="0026548A">
      <w:pPr>
        <w:rPr>
          <w:rFonts w:ascii="Arial" w:hAnsi="Arial" w:cs="Arial"/>
          <w:lang w:eastAsia="hu-HU"/>
        </w:rPr>
      </w:pPr>
      <w:r w:rsidRPr="0026548A">
        <w:rPr>
          <w:rFonts w:ascii="Arial" w:hAnsi="Arial" w:cs="Arial"/>
        </w:rPr>
        <w:br w:type="page"/>
      </w:r>
    </w:p>
    <w:tbl>
      <w:tblPr>
        <w:tblStyle w:val="TableGrid"/>
        <w:tblW w:w="9805" w:type="dxa"/>
        <w:jc w:val="center"/>
        <w:tblInd w:w="0" w:type="dxa"/>
        <w:tblLook w:val="04A0" w:firstRow="1" w:lastRow="0" w:firstColumn="1" w:lastColumn="0" w:noHBand="0" w:noVBand="1"/>
      </w:tblPr>
      <w:tblGrid>
        <w:gridCol w:w="3684"/>
        <w:gridCol w:w="6121"/>
      </w:tblGrid>
      <w:tr w:rsidR="0026548A" w:rsidRPr="0026548A" w14:paraId="44B87B79" w14:textId="77777777" w:rsidTr="0026548A">
        <w:trPr>
          <w:trHeight w:hRule="exact" w:val="1044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35D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lastRenderedPageBreak/>
              <w:t>Respingerea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plângerii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clientului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final,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fiind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neîntemeiată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8963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Justificare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legală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5C5A55D1" w14:textId="77777777" w:rsidTr="0026548A">
        <w:trPr>
          <w:trHeight w:hRule="exact" w:val="941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8FF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Respingerea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plângerii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clientului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final,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fiind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nesoluţionabilă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8E2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Cauză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  <w:tr w:rsidR="0026548A" w:rsidRPr="0026548A" w14:paraId="56D9A868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2C8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60B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74DD86DC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7166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Responsabil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furnizor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4B2A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 w:eastAsia="it-IT"/>
              </w:rPr>
            </w:pPr>
          </w:p>
        </w:tc>
      </w:tr>
      <w:tr w:rsidR="0026548A" w:rsidRPr="0026548A" w14:paraId="3BA5D5FD" w14:textId="77777777" w:rsidTr="0026548A">
        <w:trPr>
          <w:trHeight w:hRule="exact" w:val="40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A8BE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Dată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86EC" w14:textId="77777777" w:rsidR="0026548A" w:rsidRPr="0026548A" w:rsidRDefault="0026548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Semnatură</w:t>
            </w:r>
            <w:proofErr w:type="spellEnd"/>
            <w:r w:rsidRPr="0026548A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</w:tc>
      </w:tr>
    </w:tbl>
    <w:p w14:paraId="640F24F9" w14:textId="77777777" w:rsidR="0026548A" w:rsidRPr="0026548A" w:rsidRDefault="0026548A" w:rsidP="0026548A">
      <w:pPr>
        <w:rPr>
          <w:rFonts w:ascii="Arial" w:hAnsi="Arial" w:cs="Arial"/>
          <w:spacing w:val="5"/>
          <w:lang w:val="fr-CH" w:eastAsia="hu-HU"/>
        </w:rPr>
      </w:pPr>
    </w:p>
    <w:p w14:paraId="340A4B09" w14:textId="77777777" w:rsidR="0026548A" w:rsidRPr="0026548A" w:rsidRDefault="0026548A" w:rsidP="0026548A">
      <w:pPr>
        <w:ind w:firstLine="454"/>
        <w:rPr>
          <w:rFonts w:ascii="Arial" w:hAnsi="Arial" w:cs="Arial"/>
          <w:b/>
        </w:rPr>
      </w:pPr>
    </w:p>
    <w:p w14:paraId="09ED654D" w14:textId="77777777" w:rsidR="0026548A" w:rsidRPr="0026548A" w:rsidRDefault="0026548A" w:rsidP="0026548A">
      <w:pPr>
        <w:ind w:firstLine="454"/>
        <w:rPr>
          <w:rFonts w:ascii="Arial" w:hAnsi="Arial" w:cs="Arial"/>
          <w:b/>
        </w:rPr>
      </w:pPr>
    </w:p>
    <w:p w14:paraId="7353E3F5" w14:textId="77777777" w:rsidR="0026548A" w:rsidRPr="0026548A" w:rsidRDefault="0026548A" w:rsidP="0026548A">
      <w:pPr>
        <w:ind w:firstLine="454"/>
        <w:rPr>
          <w:rFonts w:ascii="Arial" w:hAnsi="Arial" w:cs="Arial"/>
          <w:b/>
        </w:rPr>
      </w:pPr>
    </w:p>
    <w:p w14:paraId="745D158D" w14:textId="77777777" w:rsidR="00306CC8" w:rsidRPr="0026548A" w:rsidRDefault="00306CC8" w:rsidP="00A24537">
      <w:pPr>
        <w:rPr>
          <w:rFonts w:ascii="Arial" w:hAnsi="Arial" w:cs="Arial"/>
        </w:rPr>
      </w:pPr>
    </w:p>
    <w:sectPr w:rsidR="00306CC8" w:rsidRPr="0026548A" w:rsidSect="00A03529">
      <w:headerReference w:type="default" r:id="rId9"/>
      <w:footerReference w:type="default" r:id="rId10"/>
      <w:pgSz w:w="11906" w:h="16838" w:code="9"/>
      <w:pgMar w:top="851" w:right="851" w:bottom="851" w:left="851" w:header="2268" w:footer="17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3056" w14:textId="77777777" w:rsidR="006026AA" w:rsidRDefault="006026AA" w:rsidP="00842FC3">
      <w:pPr>
        <w:spacing w:after="0" w:line="240" w:lineRule="auto"/>
      </w:pPr>
      <w:r>
        <w:separator/>
      </w:r>
    </w:p>
  </w:endnote>
  <w:endnote w:type="continuationSeparator" w:id="0">
    <w:p w14:paraId="4C820AD0" w14:textId="77777777" w:rsidR="006026AA" w:rsidRDefault="006026AA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DD1E" w14:textId="2F021AF7" w:rsidR="00565B95" w:rsidRDefault="008A0280">
    <w:pPr>
      <w:pStyle w:val="Foot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ED14AC5" wp14:editId="6923E74B">
          <wp:simplePos x="0" y="0"/>
          <wp:positionH relativeFrom="margin">
            <wp:posOffset>118745</wp:posOffset>
          </wp:positionH>
          <wp:positionV relativeFrom="paragraph">
            <wp:posOffset>329951</wp:posOffset>
          </wp:positionV>
          <wp:extent cx="540000" cy="540000"/>
          <wp:effectExtent l="0" t="0" r="0" b="0"/>
          <wp:wrapNone/>
          <wp:docPr id="17544331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0F59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DE74C14" wp14:editId="1E6F4DA3">
              <wp:simplePos x="0" y="0"/>
              <wp:positionH relativeFrom="margin">
                <wp:align>center</wp:align>
              </wp:positionH>
              <wp:positionV relativeFrom="paragraph">
                <wp:posOffset>695325</wp:posOffset>
              </wp:positionV>
              <wp:extent cx="1502410" cy="278130"/>
              <wp:effectExtent l="0" t="0" r="0" b="0"/>
              <wp:wrapSquare wrapText="bothSides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241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144CD5" w14:textId="77777777" w:rsidR="003977AA" w:rsidRPr="00315C56" w:rsidRDefault="00A03529" w:rsidP="003F0F59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63070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fldChar w:fldCharType="begin"/>
                          </w:r>
                          <w:r w:rsidRPr="00363070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instrText>PAGE   \* MERGEFORMAT</w:instrText>
                          </w:r>
                          <w:r w:rsidRPr="00363070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fldChar w:fldCharType="separate"/>
                          </w:r>
                          <w:r w:rsidR="007C648E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363070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74C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54.75pt;width:118.3pt;height:21.9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GE+wEAANQDAAAOAAAAZHJzL2Uyb0RvYy54bWysU8tu2zAQvBfoPxC813rUbhzBcpAmTVEg&#10;fQBJP4CiKIsoyWVJ2pL79VlSimM0t6I6EKSWO7szO9xcjVqRg3BegqlpscgpEYZDK82upj8f796t&#10;KfGBmZYpMKKmR+Hp1fbtm81gK1FCD6oVjiCI8dVga9qHYKss87wXmvkFWGEw2IHTLODR7bLWsQHR&#10;tcrKPP+QDeBa64AL7/Hv7RSk24TfdYKH713nRSCqpthbSKtLaxPXbLth1c4x20s+t8H+oQvNpMGi&#10;J6hbFhjZO/kKSkvuwEMXFhx0Bl0nuUgckE2R/8XmoWdWJC4ojrcnmfz/g+XfDg/2hyNh/AgjDjCR&#10;8PYe+C9PDNz0zOzEtXMw9IK1WLiIkmWD9dWcGqX2lY8gzfAVWhwy2wdIQGPndFQFeRJExwEcT6KL&#10;MRAeS67ycllgiGOsvFgX79NUMlY9Z1vnw2cBmsRNTR0ONaGzw70PsRtWPV+JxQzcSaXSYJUhQ00v&#10;V+UqJZxFtAzoOyV1Tdd5/CYnRJKfTJuSA5Nq2mMBZWbWkehEOYzNSGSLTcfcKEID7RFlcDDZDJ8F&#10;bnpwfygZ0GI19b/3zAlK1BeDUl4Wy2X0ZDosVxclHtx5pDmPMMMRqqYNJdP2JiQfT5SvUfJOJjVe&#10;OplbRuskkWabR2+en9Otl8e4fQIAAP//AwBQSwMEFAAGAAgAAAAhAFXVPNbdAAAACAEAAA8AAABk&#10;cnMvZG93bnJldi54bWxMj8FOwzAQRO9I/IO1SNyo3aaNaBqnQoUeK0rhA+x4SQKxHcVOk/w9ywmO&#10;OzOafZPvJ9uyK/ah8U7CciGAoSu9aVwl4eP9+PAILETljGq9QwkzBtgXtze5yowf3RteL7FiVOJC&#10;piTUMXYZ56Gs0aqw8B068j59b1Wks6+46dVI5bblKyFSblXj6EOtOjzUWH5fBivh5axnvV5+HdfP&#10;YtbmdTwdyuEk5f3d9LQDFnGKf2H4xSd0KIhJ+8GZwFoJNCSSKrYbYGSvkjQFpknZJAnwIuf/BxQ/&#10;AAAA//8DAFBLAQItABQABgAIAAAAIQC2gziS/gAAAOEBAAATAAAAAAAAAAAAAAAAAAAAAABbQ29u&#10;dGVudF9UeXBlc10ueG1sUEsBAi0AFAAGAAgAAAAhADj9If/WAAAAlAEAAAsAAAAAAAAAAAAAAAAA&#10;LwEAAF9yZWxzLy5yZWxzUEsBAi0AFAAGAAgAAAAhAHntgYT7AQAA1AMAAA4AAAAAAAAAAAAAAAAA&#10;LgIAAGRycy9lMm9Eb2MueG1sUEsBAi0AFAAGAAgAAAAhAFXVPNbdAAAACAEAAA8AAAAAAAAAAAAA&#10;AAAAVQQAAGRycy9kb3ducmV2LnhtbFBLBQYAAAAABAAEAPMAAABfBQAAAAA=&#10;" filled="f" stroked="f">
              <v:textbox>
                <w:txbxContent>
                  <w:p w14:paraId="50144CD5" w14:textId="77777777" w:rsidR="003977AA" w:rsidRPr="00315C56" w:rsidRDefault="00A03529" w:rsidP="003F0F59">
                    <w:pPr>
                      <w:pStyle w:val="BasicParagraph"/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63070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de-DE"/>
                      </w:rPr>
                      <w:fldChar w:fldCharType="begin"/>
                    </w:r>
                    <w:r w:rsidRPr="00363070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de-DE"/>
                      </w:rPr>
                      <w:instrText>PAGE   \* MERGEFORMAT</w:instrText>
                    </w:r>
                    <w:r w:rsidRPr="00363070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de-DE"/>
                      </w:rPr>
                      <w:fldChar w:fldCharType="separate"/>
                    </w:r>
                    <w:r w:rsidR="007C648E">
                      <w:rPr>
                        <w:rFonts w:ascii="Arial" w:hAnsi="Arial" w:cs="Arial"/>
                        <w:b/>
                        <w:bCs/>
                        <w:noProof/>
                        <w:color w:val="005A70" w:themeColor="text2"/>
                        <w:sz w:val="16"/>
                        <w:szCs w:val="16"/>
                        <w:lang w:val="de-DE"/>
                      </w:rPr>
                      <w:t>2</w:t>
                    </w:r>
                    <w:r w:rsidRPr="00363070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de-D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F0F59">
      <w:rPr>
        <w:noProof/>
      </w:rPr>
      <w:drawing>
        <wp:anchor distT="0" distB="0" distL="114300" distR="114300" simplePos="0" relativeHeight="251682816" behindDoc="0" locked="0" layoutInCell="1" allowOverlap="1" wp14:anchorId="5859C7AC" wp14:editId="399646C1">
          <wp:simplePos x="0" y="0"/>
          <wp:positionH relativeFrom="margin">
            <wp:align>right</wp:align>
          </wp:positionH>
          <wp:positionV relativeFrom="paragraph">
            <wp:posOffset>367030</wp:posOffset>
          </wp:positionV>
          <wp:extent cx="2329200" cy="540000"/>
          <wp:effectExtent l="0" t="0" r="0" b="0"/>
          <wp:wrapNone/>
          <wp:docPr id="60023044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62217" name="Picture 1" descr="A black background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165E" w14:textId="77777777" w:rsidR="006026AA" w:rsidRDefault="006026AA" w:rsidP="00842FC3">
      <w:pPr>
        <w:spacing w:after="0" w:line="240" w:lineRule="auto"/>
      </w:pPr>
      <w:r>
        <w:separator/>
      </w:r>
    </w:p>
  </w:footnote>
  <w:footnote w:type="continuationSeparator" w:id="0">
    <w:p w14:paraId="45FD69AE" w14:textId="77777777" w:rsidR="006026AA" w:rsidRDefault="006026AA" w:rsidP="0084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0CAA" w14:textId="77777777" w:rsidR="00842FC3" w:rsidRDefault="00DB00AE" w:rsidP="00C418BC">
    <w:pPr>
      <w:pStyle w:val="Header"/>
      <w:tabs>
        <w:tab w:val="clear" w:pos="4536"/>
        <w:tab w:val="clear" w:pos="9072"/>
        <w:tab w:val="left" w:pos="2853"/>
        <w:tab w:val="left" w:pos="4425"/>
      </w:tabs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898E9E" wp14:editId="3830F903">
              <wp:simplePos x="0" y="0"/>
              <wp:positionH relativeFrom="column">
                <wp:posOffset>874395</wp:posOffset>
              </wp:positionH>
              <wp:positionV relativeFrom="paragraph">
                <wp:posOffset>-1168309</wp:posOffset>
              </wp:positionV>
              <wp:extent cx="2496185" cy="91948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919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6F418" w14:textId="6E86EFD9" w:rsidR="000F13BF" w:rsidRPr="003F4B13" w:rsidRDefault="000F13BF" w:rsidP="000F13BF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</w:pPr>
                          <w:r w:rsidRPr="00405CE3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en-GB"/>
                            </w:rPr>
                            <w:t>MET Romania Energy S</w:t>
                          </w:r>
                          <w:r w:rsidR="00787E9C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en-GB"/>
                            </w:rPr>
                            <w:t>RL</w:t>
                          </w:r>
                          <w:r w:rsidRPr="00DB00AE">
                            <w:rPr>
                              <w:rFonts w:ascii="Arial" w:hAnsi="Arial" w:cs="Arial"/>
                              <w:b/>
                              <w:bCs/>
                              <w:color w:val="005A70" w:themeColor="text2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Bucure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 xml:space="preserve">ști, str. </w:t>
                          </w:r>
                          <w:r w:rsidRPr="00B9119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>Aviator Popișteanu, nr. 54A, clădirea 1, etaj 4, sector 1, clădirea Expo Business Park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 xml:space="preserve">, CP </w:t>
                          </w:r>
                          <w:r w:rsidRPr="00B9119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>012095</w:t>
                          </w:r>
                        </w:p>
                        <w:p w14:paraId="37BF16C9" w14:textId="77777777" w:rsidR="000F13BF" w:rsidRPr="00405CE3" w:rsidRDefault="000F13BF" w:rsidP="000F13BF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CIF</w:t>
                          </w:r>
                          <w:r w:rsidRPr="00405CE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: RO1877048</w:t>
                          </w:r>
                        </w:p>
                        <w:p w14:paraId="38D9DD3C" w14:textId="77777777" w:rsidR="000F13BF" w:rsidRDefault="000F13BF" w:rsidP="000F13BF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612781">
                            <w:rPr>
                              <w:rFonts w:ascii="Wingdings" w:hAnsi="Wingdings" w:cs="Wingdings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</w:t>
                          </w:r>
                          <w:r w:rsidRPr="00612781">
                            <w:rPr>
                              <w:rFonts w:ascii="Gotham Book" w:hAnsi="Gotham Book" w:cs="Gotham Book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08588F">
                            <w:rPr>
                              <w:rFonts w:ascii="Gotham Book" w:hAnsi="Gotham Book" w:cs="Gotham Book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+40 21 30 30 600</w:t>
                          </w:r>
                        </w:p>
                        <w:p w14:paraId="190913D3" w14:textId="77777777" w:rsidR="000F13BF" w:rsidRPr="007A4B27" w:rsidRDefault="000F13BF" w:rsidP="000F13BF">
                          <w:pPr>
                            <w:pStyle w:val="BasicParagraph"/>
                            <w:spacing w:line="240" w:lineRule="auto"/>
                            <w:rPr>
                              <w:rFonts w:ascii="Gotham Book" w:hAnsi="Gotham Book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A4B27">
                            <w:rPr>
                              <w:rFonts w:ascii="Wingdings" w:hAnsi="Wingdings" w:cs="Wingdings"/>
                              <w:color w:val="000000" w:themeColor="text1"/>
                              <w:sz w:val="16"/>
                              <w:szCs w:val="16"/>
                            </w:rPr>
                            <w:t></w:t>
                          </w:r>
                          <w:r w:rsidRPr="007A4B27">
                            <w:rPr>
                              <w:rFonts w:ascii="Gotham Book" w:hAnsi="Gotham Book" w:cs="Gotham Book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8588F">
                            <w:rPr>
                              <w:rFonts w:ascii="Gotham Book" w:hAnsi="Gotham Book" w:cs="Gotham Book"/>
                              <w:color w:val="000000" w:themeColor="text1"/>
                              <w:sz w:val="16"/>
                              <w:szCs w:val="16"/>
                            </w:rPr>
                            <w:t>info.metro@met.com</w:t>
                          </w:r>
                        </w:p>
                        <w:p w14:paraId="66672C60" w14:textId="77777777" w:rsidR="00842FC3" w:rsidRPr="004E7592" w:rsidRDefault="00842FC3" w:rsidP="00405CE3">
                          <w:pPr>
                            <w:pStyle w:val="BasicParagraph"/>
                            <w:spacing w:line="240" w:lineRule="auto"/>
                            <w:rPr>
                              <w:rFonts w:ascii="Gotham Book" w:hAnsi="Gotham Book"/>
                              <w:sz w:val="16"/>
                              <w:szCs w:val="16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98E9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68.85pt;margin-top:-92pt;width:196.55pt;height:7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Yw+AEAAM0DAAAOAAAAZHJzL2Uyb0RvYy54bWysU8tu2zAQvBfoPxC817IMO7UFy0GaNEWB&#10;9AGk/QCaoiyiJJdd0pbcr++SchyjuQXVgVhqydmd2eH6erCGHRQGDa7m5WTKmXISGu12Nf/54/7d&#10;krMQhWuEAadqflSBX2/evln3vlIz6MA0ChmBuFD1vuZdjL4qiiA7ZUWYgFeOki2gFZG2uCsaFD2h&#10;W1PMptOrogdsPIJUIdDfuzHJNxm/bZWM39o2qMhMzam3mFfM6zatxWYtqh0K32l5akO8ogsrtKOi&#10;Z6g7EQXbo34BZbVECNDGiQRbQNtqqTIHYlNO/2Hz2AmvMhcSJ/izTOH/wcqvh0f/HVkcPsBAA8wk&#10;gn8A+SswB7edcDt1gwh9p0RDhcskWdH7UJ2uJqlDFRLItv8CDQ1Z7CNkoKFFm1QhnozQaQDHs+hq&#10;iEzSz9l8dVUuF5xJyq3K1XyZp1KI6um2xxA/KbAsBTVHGmpGF4eHEFM3ono6koo5uNfG5MEax3oC&#10;XcwW+cJFxupIvjPa1nw5Td/ohETyo2vy5Si0GWMqYNyJdSI6Uo7DdqCDif0WmiPxRxj9Re+Bgg7w&#10;D2c9eavm4fdeoOLMfHak4aqcz5MZ82a+eD+jDV5mtpcZ4SRB1TxyNoa3MRt45HpDWrc6y/DcyalX&#10;8kxW5+TvZMrLfT71/Ao3fwEAAP//AwBQSwMEFAAGAAgAAAAhAO5EjcrfAAAADAEAAA8AAABkcnMv&#10;ZG93bnJldi54bWxMj81uwjAQhO+VeAdrkXoDGwIFQhxUteq1VemP1JuJlyQiXkexIenbsz3R48x+&#10;mp3JdoNrxAW7UHvSMJsqEEiFtzWVGj4/XiZrECEasqbxhBp+McAuH91lJrW+p3e87GMpOIRCajRU&#10;MbaplKGo0Jkw9S0S346+cyay7EppO9NzuGvkXKkH6UxN/KEyLT5VWJz2Z6fh6/X4871Qb+WzW7a9&#10;H5Qkt5Fa34+Hxy2IiEO8wfBXn6tDzp0O/kw2iIZ1sloxqmEyWy94FSPLRPGaA1vJZg4yz+T/EfkV&#10;AAD//wMAUEsBAi0AFAAGAAgAAAAhALaDOJL+AAAA4QEAABMAAAAAAAAAAAAAAAAAAAAAAFtDb250&#10;ZW50X1R5cGVzXS54bWxQSwECLQAUAAYACAAAACEAOP0h/9YAAACUAQAACwAAAAAAAAAAAAAAAAAv&#10;AQAAX3JlbHMvLnJlbHNQSwECLQAUAAYACAAAACEA2Wj2MPgBAADNAwAADgAAAAAAAAAAAAAAAAAu&#10;AgAAZHJzL2Uyb0RvYy54bWxQSwECLQAUAAYACAAAACEA7kSNyt8AAAAMAQAADwAAAAAAAAAAAAAA&#10;AABSBAAAZHJzL2Rvd25yZXYueG1sUEsFBgAAAAAEAAQA8wAAAF4FAAAAAA==&#10;" filled="f" stroked="f">
              <v:textbox>
                <w:txbxContent>
                  <w:p w14:paraId="5AB6F418" w14:textId="6E86EFD9" w:rsidR="000F13BF" w:rsidRPr="003F4B13" w:rsidRDefault="000F13BF" w:rsidP="000F13BF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</w:pPr>
                    <w:r w:rsidRPr="00405CE3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en-GB"/>
                      </w:rPr>
                      <w:t>MET Romania Energy S</w:t>
                    </w:r>
                    <w:r w:rsidR="00787E9C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en-GB"/>
                      </w:rPr>
                      <w:t>RL</w:t>
                    </w:r>
                    <w:r w:rsidRPr="00DB00AE">
                      <w:rPr>
                        <w:rFonts w:ascii="Arial" w:hAnsi="Arial" w:cs="Arial"/>
                        <w:b/>
                        <w:bCs/>
                        <w:color w:val="005A70" w:themeColor="text2"/>
                        <w:sz w:val="16"/>
                        <w:szCs w:val="16"/>
                        <w:lang w:val="en-GB"/>
                      </w:rPr>
                      <w:br/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Bucure</w:t>
                    </w:r>
                    <w:proofErr w:type="spellEnd"/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  <w:t xml:space="preserve">ști, str. </w:t>
                    </w:r>
                    <w:r w:rsidRPr="00B9119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  <w:t>Aviator Popișteanu, nr. 54A, clădirea 1, etaj 4, sector 1, clădirea Expo Business Park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  <w:t xml:space="preserve">, CP </w:t>
                    </w:r>
                    <w:r w:rsidRPr="00B9119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ro-RO"/>
                      </w:rPr>
                      <w:t>012095</w:t>
                    </w:r>
                  </w:p>
                  <w:p w14:paraId="37BF16C9" w14:textId="77777777" w:rsidR="000F13BF" w:rsidRPr="00405CE3" w:rsidRDefault="000F13BF" w:rsidP="000F13BF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CIF</w:t>
                    </w:r>
                    <w:r w:rsidRPr="00405CE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: RO1877048</w:t>
                    </w:r>
                  </w:p>
                  <w:p w14:paraId="38D9DD3C" w14:textId="77777777" w:rsidR="000F13BF" w:rsidRDefault="000F13BF" w:rsidP="000F13BF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612781">
                      <w:rPr>
                        <w:rFonts w:ascii="Wingdings" w:hAnsi="Wingdings" w:cs="Wingdings"/>
                        <w:color w:val="000000" w:themeColor="text1"/>
                        <w:sz w:val="16"/>
                        <w:szCs w:val="16"/>
                        <w:lang w:val="en-GB"/>
                      </w:rPr>
                      <w:t></w:t>
                    </w:r>
                    <w:r w:rsidRPr="00612781">
                      <w:rPr>
                        <w:rFonts w:ascii="Gotham Book" w:hAnsi="Gotham Book" w:cs="Gotham Book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08588F">
                      <w:rPr>
                        <w:rFonts w:ascii="Gotham Book" w:hAnsi="Gotham Book" w:cs="Gotham Book"/>
                        <w:color w:val="000000" w:themeColor="text1"/>
                        <w:sz w:val="16"/>
                        <w:szCs w:val="16"/>
                        <w:lang w:val="en-GB"/>
                      </w:rPr>
                      <w:t>+40 21 30 30 600</w:t>
                    </w:r>
                  </w:p>
                  <w:p w14:paraId="190913D3" w14:textId="77777777" w:rsidR="000F13BF" w:rsidRPr="007A4B27" w:rsidRDefault="000F13BF" w:rsidP="000F13BF">
                    <w:pPr>
                      <w:pStyle w:val="BasicParagraph"/>
                      <w:spacing w:line="240" w:lineRule="auto"/>
                      <w:rPr>
                        <w:rFonts w:ascii="Gotham Book" w:hAnsi="Gotham Book"/>
                        <w:color w:val="000000" w:themeColor="text1"/>
                        <w:sz w:val="16"/>
                        <w:szCs w:val="16"/>
                      </w:rPr>
                    </w:pPr>
                    <w:r w:rsidRPr="007A4B27">
                      <w:rPr>
                        <w:rFonts w:ascii="Wingdings" w:hAnsi="Wingdings" w:cs="Wingdings"/>
                        <w:color w:val="000000" w:themeColor="text1"/>
                        <w:sz w:val="16"/>
                        <w:szCs w:val="16"/>
                      </w:rPr>
                      <w:t></w:t>
                    </w:r>
                    <w:r w:rsidRPr="007A4B27">
                      <w:rPr>
                        <w:rFonts w:ascii="Gotham Book" w:hAnsi="Gotham Book" w:cs="Gotham Book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08588F">
                      <w:rPr>
                        <w:rFonts w:ascii="Gotham Book" w:hAnsi="Gotham Book" w:cs="Gotham Book"/>
                        <w:color w:val="000000" w:themeColor="text1"/>
                        <w:sz w:val="16"/>
                        <w:szCs w:val="16"/>
                      </w:rPr>
                      <w:t>info.metro@met.com</w:t>
                    </w:r>
                  </w:p>
                  <w:p w14:paraId="66672C60" w14:textId="77777777" w:rsidR="00842FC3" w:rsidRPr="004E7592" w:rsidRDefault="00842FC3" w:rsidP="00405CE3">
                    <w:pPr>
                      <w:pStyle w:val="BasicParagraph"/>
                      <w:spacing w:line="240" w:lineRule="auto"/>
                      <w:rPr>
                        <w:rFonts w:ascii="Gotham Book" w:hAnsi="Gotham Book"/>
                        <w:sz w:val="16"/>
                        <w:szCs w:val="16"/>
                        <w:lang w:val="hu-HU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06F3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9CDAD5D" wp14:editId="72809822">
              <wp:simplePos x="0" y="0"/>
              <wp:positionH relativeFrom="column">
                <wp:posOffset>-330200</wp:posOffset>
              </wp:positionH>
              <wp:positionV relativeFrom="paragraph">
                <wp:posOffset>-1144905</wp:posOffset>
              </wp:positionV>
              <wp:extent cx="935990" cy="647700"/>
              <wp:effectExtent l="0" t="0" r="0" b="0"/>
              <wp:wrapSquare wrapText="bothSides"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F849E" w14:textId="77777777" w:rsidR="00206F36" w:rsidRPr="00842FC3" w:rsidRDefault="00206F36" w:rsidP="00206F36">
                          <w:pPr>
                            <w:spacing w:line="240" w:lineRule="auto"/>
                            <w:rPr>
                              <w:rFonts w:ascii="Gotham Book" w:hAnsi="Gotham Book"/>
                            </w:rPr>
                          </w:pPr>
                          <w:r>
                            <w:object w:dxaOrig="2611" w:dyaOrig="1840" w14:anchorId="5A227B7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2.7pt;height:51.8pt">
                                <v:imagedata r:id="rId1" o:title=""/>
                              </v:shape>
                              <o:OLEObject Type="Embed" ProgID="CorelDraw.Graphic.19" ShapeID="_x0000_i1026" DrawAspect="Content" ObjectID="_184141119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DAD5D" id="_x0000_s1027" type="#_x0000_t202" style="position:absolute;margin-left:-26pt;margin-top:-90.15pt;width:73.7pt;height:51pt;z-index:2516807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1G+AEAANEDAAAOAAAAZHJzL2Uyb0RvYy54bWysU9Fu2yAUfZ+0f0C8L3aypGmsOFXXLtOk&#10;dpvU7QMw4BgNuAho7Ozrd8FuGm1v0/yAuFxz7j3nHrY3g9HkKH1QYGs6n5WUSMtBKHuo6Y/v+3fX&#10;lITIrGAarKzpSQZ6s3v7Ztu7Si6gAy2kJwhiQ9W7mnYxuqooAu+kYWEGTlpMtuANixj6QyE86xHd&#10;6GJRlldFD144D1yGgKf3Y5LuMn7bSh6/tm2QkeiaYm8xrz6vTVqL3ZZVB89cp/jUBvuHLgxTFoue&#10;oe5ZZOTZq7+gjOIeArRxxsEU0LaKy8wB2czLP9g8dczJzAXFCe4sU/h/sPzL8cl98yQOH2DAAWYS&#10;wT0A/xmIhbuO2YO89R76TjKBhedJsqJ3oZquJqlDFRJI0z+CwCGz5wgZaGi9SaogT4LoOIDTWXQ5&#10;RMLxcPN+tdlghmPqarlel3koBateLjsf4icJhqRNTT3ONIOz40OIqRlWvfySalnYK63zXLUlPRZY&#10;LVb5wkXGqIi208rU9LpM32iExPGjFflyZEqPeyyg7UQ68RwZx6EZiBKTIkmDBsQJVfAwugxfBW46&#10;8L8o6dFhNbX4BCjRny3quJkvl8mQOViu1gsM/GWmucwwyxGoppGScXsXs4kT4eBuUe+9ylq89jE1&#10;jL7JEk0eT8a8jPNfry9x9xsAAP//AwBQSwMEFAAGAAgAAAAhAMlReCLfAAAACwEAAA8AAABkcnMv&#10;ZG93bnJldi54bWxMj8FOwzAQRO9I/IO1SNxaJ2kDaYhToQJnoPABbrzEIfE6it028PUsJ7jt7oxm&#10;31Tb2Q3ihFPoPClIlwkIpMabjloF729PiwJEiJqMHjyhgi8MsK0vLypdGn+mVzztYys4hEKpFdgY&#10;x1LK0Fh0Oiz9iMTah5+cjrxOrTSTPnO4G2SWJDfS6Y74g9Uj7iw2/f7oFBSJe+77TfYS3Po7ze3u&#10;wT+On0pdX833dyAizvHPDL/4jA41Mx38kUwQg4JFnnGXyENaJCsQbNnkaxAHvtwWK5B1Jf93qH8A&#10;AAD//wMAUEsBAi0AFAAGAAgAAAAhALaDOJL+AAAA4QEAABMAAAAAAAAAAAAAAAAAAAAAAFtDb250&#10;ZW50X1R5cGVzXS54bWxQSwECLQAUAAYACAAAACEAOP0h/9YAAACUAQAACwAAAAAAAAAAAAAAAAAv&#10;AQAAX3JlbHMvLnJlbHNQSwECLQAUAAYACAAAACEAIT9dRvgBAADRAwAADgAAAAAAAAAAAAAAAAAu&#10;AgAAZHJzL2Uyb0RvYy54bWxQSwECLQAUAAYACAAAACEAyVF4It8AAAALAQAADwAAAAAAAAAAAAAA&#10;AABSBAAAZHJzL2Rvd25yZXYueG1sUEsFBgAAAAAEAAQA8wAAAF4FAAAAAA==&#10;" filled="f" stroked="f">
              <v:textbox style="mso-fit-shape-to-text:t">
                <w:txbxContent>
                  <w:p w14:paraId="69BF849E" w14:textId="77777777" w:rsidR="00206F36" w:rsidRPr="00842FC3" w:rsidRDefault="00206F36" w:rsidP="00206F36">
                    <w:pPr>
                      <w:spacing w:line="240" w:lineRule="auto"/>
                      <w:rPr>
                        <w:rFonts w:ascii="Gotham Book" w:hAnsi="Gotham Book"/>
                      </w:rPr>
                    </w:pPr>
                    <w:r>
                      <w:object w:dxaOrig="2611" w:dyaOrig="1840" w14:anchorId="5A227B73">
                        <v:shape id="_x0000_i1026" type="#_x0000_t75" style="width:72.7pt;height:51.8pt">
                          <v:imagedata r:id="rId1" o:title=""/>
                        </v:shape>
                        <o:OLEObject Type="Embed" ProgID="CorelDraw.Graphic.19" ShapeID="_x0000_i1026" DrawAspect="Content" ObjectID="_1841411194" r:id="rId3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977A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A5937E7" wp14:editId="5BC273F4">
              <wp:simplePos x="0" y="0"/>
              <wp:positionH relativeFrom="column">
                <wp:posOffset>827405</wp:posOffset>
              </wp:positionH>
              <wp:positionV relativeFrom="paragraph">
                <wp:posOffset>-1093470</wp:posOffset>
              </wp:positionV>
              <wp:extent cx="0" cy="660400"/>
              <wp:effectExtent l="0" t="0" r="38100" b="2540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040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A8F70F" id="Egyenes összekötő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5pt,-86.1pt" to="65.1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eb5AEAAA0EAAAOAAAAZHJzL2Uyb0RvYy54bWysU0tu2zAQ3RfIHQjuY8l2ahSC5SySJpui&#10;Nfo5AEMNLaL8gWQtqbfoZXKBoPfqkJLloC0KtOiG0gznPc57HG6ve63IEXyQ1tR0uSgpAcNtI82h&#10;pp8+3l2+oiREZhqmrIGaDhDo9e7ixbZzFaxsa1UDniCJCVXnatrG6KqiCLwFzcLCOjC4KazXLGLo&#10;D0XjWYfsWhWrstwUnfWN85ZDCJi9HTfpLvMLATy+EyJAJKqm2FvMq8/rQ1qL3ZZVB89cK/nUBvuH&#10;LjSTBg+dqW5ZZOSLl79Qacm9DVbEBbe6sEJIDlkDqlmWP6n50DIHWQuaE9xsU/h/tPztce+JbGq6&#10;psQwjVf0+jCAgUCeHkP4Cp+fHuP3b2SdnOpcqBBwY/Z+ioLb+yS7F16nLwoifXZ3mN2FPhI+Jjlm&#10;N5vyqszGF2ec8yHeg9Uk/dRUSZN0s4od34SIZ2HpqSSllSEdMq1flrkqWCWbO6lU2sujAzfKkyPD&#10;S4/9KrWOBM+qMFIGk0nQKCH/xUHBSP8eBJqCTS/HA9I4njkZ52DicuJVBqsTTGAHM3Dq7E/AqT5B&#10;IY/q34BnRD7ZmjiDtTTW/67t2J9aFmP9yYFRd7LgwTZDvtxsDc5cdm56H2mon8cZfn7Fux8AAAD/&#10;/wMAUEsDBBQABgAIAAAAIQANr6ck3QAAAAwBAAAPAAAAZHJzL2Rvd25yZXYueG1sTI/NTsMwEITv&#10;SLyDtUhcUOvURU0JcSoE4twf4O7GJg7E68h2W/P2bLmU48x+mp2pV9kN7GhC7D1KmE0LYAZbr3vs&#10;JLy/vU6WwGJSqNXg0Uj4MRFWzfVVrSrtT7g1x13qGIVgrJQEm9JYcR5ba5yKUz8apNunD04lkqHj&#10;OqgThbuBi6JYcKd6pA9WjebZmvZ7d3ASPjb8TqzLuMaQ70v79ZLF5mEr5e1NfnoElkxOFxjO9ak6&#10;NNRp7w+oIxtIz4s5oRIms1IIYGfkz9qTtVgK4E3N/49ofgEAAP//AwBQSwECLQAUAAYACAAAACEA&#10;toM4kv4AAADhAQAAEwAAAAAAAAAAAAAAAAAAAAAAW0NvbnRlbnRfVHlwZXNdLnhtbFBLAQItABQA&#10;BgAIAAAAIQA4/SH/1gAAAJQBAAALAAAAAAAAAAAAAAAAAC8BAABfcmVscy8ucmVsc1BLAQItABQA&#10;BgAIAAAAIQCTW4eb5AEAAA0EAAAOAAAAAAAAAAAAAAAAAC4CAABkcnMvZTJvRG9jLnhtbFBLAQIt&#10;ABQABgAIAAAAIQANr6ck3QAAAAwBAAAPAAAAAAAAAAAAAAAAAD4EAABkcnMvZG93bnJldi54bWxQ&#10;SwUGAAAAAAQABADzAAAASAUAAAAA&#10;" strokecolor="#005a70 [3215]" strokeweight=".5pt">
              <v:stroke joinstyle="miter"/>
            </v:line>
          </w:pict>
        </mc:Fallback>
      </mc:AlternateContent>
    </w:r>
    <w:r w:rsidR="00325FFE">
      <w:tab/>
    </w:r>
    <w:r w:rsidR="00C418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3343F"/>
    <w:multiLevelType w:val="hybridMultilevel"/>
    <w:tmpl w:val="19960876"/>
    <w:lvl w:ilvl="0" w:tplc="0C5ECFF6">
      <w:start w:val="1"/>
      <w:numFmt w:val="bullet"/>
      <w:lvlText w:val=""/>
      <w:lvlJc w:val="right"/>
      <w:pPr>
        <w:ind w:left="1080" w:hanging="360"/>
      </w:pPr>
      <w:rPr>
        <w:rFonts w:ascii="Wingdings" w:hAnsi="Wingdings" w:hint="default"/>
        <w:b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2A0812"/>
    <w:multiLevelType w:val="hybridMultilevel"/>
    <w:tmpl w:val="8278A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5649A"/>
    <w:multiLevelType w:val="multilevel"/>
    <w:tmpl w:val="8278AC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6442"/>
    <w:multiLevelType w:val="hybridMultilevel"/>
    <w:tmpl w:val="5A607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87492">
    <w:abstractNumId w:val="1"/>
  </w:num>
  <w:num w:numId="2" w16cid:durableId="127668191">
    <w:abstractNumId w:val="2"/>
  </w:num>
  <w:num w:numId="3" w16cid:durableId="1689259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93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C3"/>
    <w:rsid w:val="000072EA"/>
    <w:rsid w:val="000261C0"/>
    <w:rsid w:val="00042697"/>
    <w:rsid w:val="00056DE7"/>
    <w:rsid w:val="000716EA"/>
    <w:rsid w:val="000A1317"/>
    <w:rsid w:val="000B6125"/>
    <w:rsid w:val="000D6918"/>
    <w:rsid w:val="000F13BF"/>
    <w:rsid w:val="000F2B6F"/>
    <w:rsid w:val="00111CC6"/>
    <w:rsid w:val="00172F86"/>
    <w:rsid w:val="00191498"/>
    <w:rsid w:val="00194E59"/>
    <w:rsid w:val="001E56C6"/>
    <w:rsid w:val="00206F36"/>
    <w:rsid w:val="00211906"/>
    <w:rsid w:val="00227B83"/>
    <w:rsid w:val="0025031A"/>
    <w:rsid w:val="00255BC6"/>
    <w:rsid w:val="0026201E"/>
    <w:rsid w:val="0026548A"/>
    <w:rsid w:val="00306CC8"/>
    <w:rsid w:val="00315C56"/>
    <w:rsid w:val="00325FFE"/>
    <w:rsid w:val="0035013C"/>
    <w:rsid w:val="00363070"/>
    <w:rsid w:val="003977AA"/>
    <w:rsid w:val="003A04A2"/>
    <w:rsid w:val="003A61EC"/>
    <w:rsid w:val="003C5DB4"/>
    <w:rsid w:val="003F0F59"/>
    <w:rsid w:val="00405CE3"/>
    <w:rsid w:val="00455D80"/>
    <w:rsid w:val="00461B9E"/>
    <w:rsid w:val="004B4E46"/>
    <w:rsid w:val="004E7592"/>
    <w:rsid w:val="0055051F"/>
    <w:rsid w:val="00565B95"/>
    <w:rsid w:val="00580E19"/>
    <w:rsid w:val="006026AA"/>
    <w:rsid w:val="00624181"/>
    <w:rsid w:val="00636806"/>
    <w:rsid w:val="00670192"/>
    <w:rsid w:val="006705F8"/>
    <w:rsid w:val="006832C3"/>
    <w:rsid w:val="006C664C"/>
    <w:rsid w:val="006D6824"/>
    <w:rsid w:val="00731B78"/>
    <w:rsid w:val="00755809"/>
    <w:rsid w:val="00787E9C"/>
    <w:rsid w:val="0079232F"/>
    <w:rsid w:val="0079386D"/>
    <w:rsid w:val="007C648E"/>
    <w:rsid w:val="008231D8"/>
    <w:rsid w:val="0082526F"/>
    <w:rsid w:val="00842FC3"/>
    <w:rsid w:val="008A0280"/>
    <w:rsid w:val="008D38CC"/>
    <w:rsid w:val="008F2676"/>
    <w:rsid w:val="008F741E"/>
    <w:rsid w:val="00924CFF"/>
    <w:rsid w:val="009571F9"/>
    <w:rsid w:val="00967845"/>
    <w:rsid w:val="00996BA4"/>
    <w:rsid w:val="009C450D"/>
    <w:rsid w:val="009C46C1"/>
    <w:rsid w:val="009C5877"/>
    <w:rsid w:val="009E6DA1"/>
    <w:rsid w:val="00A03529"/>
    <w:rsid w:val="00A24537"/>
    <w:rsid w:val="00A41D2A"/>
    <w:rsid w:val="00A44226"/>
    <w:rsid w:val="00A7221E"/>
    <w:rsid w:val="00A84271"/>
    <w:rsid w:val="00AF4286"/>
    <w:rsid w:val="00B12546"/>
    <w:rsid w:val="00BC3EE3"/>
    <w:rsid w:val="00BF20D0"/>
    <w:rsid w:val="00C418BC"/>
    <w:rsid w:val="00C76052"/>
    <w:rsid w:val="00CD0D09"/>
    <w:rsid w:val="00D255BC"/>
    <w:rsid w:val="00D71E3D"/>
    <w:rsid w:val="00D76C1F"/>
    <w:rsid w:val="00D93A06"/>
    <w:rsid w:val="00DB00AE"/>
    <w:rsid w:val="00DB5EA4"/>
    <w:rsid w:val="00DF35FE"/>
    <w:rsid w:val="00DF406B"/>
    <w:rsid w:val="00E4751F"/>
    <w:rsid w:val="00E56EA9"/>
    <w:rsid w:val="00E74532"/>
    <w:rsid w:val="00EA22EA"/>
    <w:rsid w:val="00EC7D23"/>
    <w:rsid w:val="00EE14B6"/>
    <w:rsid w:val="00EF0665"/>
    <w:rsid w:val="00EF7244"/>
    <w:rsid w:val="00F92B38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D404F"/>
  <w15:chartTrackingRefBased/>
  <w15:docId w15:val="{178C7508-ECF6-4D23-871D-F9D91323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C3"/>
  </w:style>
  <w:style w:type="paragraph" w:styleId="Footer">
    <w:name w:val="footer"/>
    <w:basedOn w:val="Normal"/>
    <w:link w:val="FooterChar"/>
    <w:uiPriority w:val="99"/>
    <w:unhideWhenUsed/>
    <w:lock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C3"/>
  </w:style>
  <w:style w:type="paragraph" w:customStyle="1" w:styleId="BasicParagraph">
    <w:name w:val="[Basic Paragraph]"/>
    <w:basedOn w:val="Normal"/>
    <w:uiPriority w:val="99"/>
    <w:locked/>
    <w:rsid w:val="00842FC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locked/>
    <w:rsid w:val="00211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7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26548A"/>
    <w:rPr>
      <w:color w:val="005A70" w:themeColor="hyperlink"/>
      <w:u w:val="single"/>
    </w:rPr>
  </w:style>
  <w:style w:type="table" w:styleId="TableGrid">
    <w:name w:val="Table Grid"/>
    <w:basedOn w:val="TableNormal"/>
    <w:uiPriority w:val="99"/>
    <w:locked/>
    <w:rsid w:val="0026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izari.ro@m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MET">
      <a:dk1>
        <a:sysClr val="windowText" lastClr="000000"/>
      </a:dk1>
      <a:lt1>
        <a:sysClr val="window" lastClr="FFFFFF"/>
      </a:lt1>
      <a:dk2>
        <a:srgbClr val="005A70"/>
      </a:dk2>
      <a:lt2>
        <a:srgbClr val="FFFFFF"/>
      </a:lt2>
      <a:accent1>
        <a:srgbClr val="005A70"/>
      </a:accent1>
      <a:accent2>
        <a:srgbClr val="77C5D5"/>
      </a:accent2>
      <a:accent3>
        <a:srgbClr val="D9D9D9"/>
      </a:accent3>
      <a:accent4>
        <a:srgbClr val="63666A"/>
      </a:accent4>
      <a:accent5>
        <a:srgbClr val="F2A900"/>
      </a:accent5>
      <a:accent6>
        <a:srgbClr val="49C5B1"/>
      </a:accent6>
      <a:hlink>
        <a:srgbClr val="005A70"/>
      </a:hlink>
      <a:folHlink>
        <a:srgbClr val="005A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FBA0-3451-4C67-98D7-07391E85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Ionescu, Alina-Mihaela</cp:lastModifiedBy>
  <cp:revision>13</cp:revision>
  <cp:lastPrinted>2018-06-25T10:01:00Z</cp:lastPrinted>
  <dcterms:created xsi:type="dcterms:W3CDTF">2022-01-17T10:57:00Z</dcterms:created>
  <dcterms:modified xsi:type="dcterms:W3CDTF">2026-05-27T15:20:00Z</dcterms:modified>
</cp:coreProperties>
</file>